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057A74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3035F">
        <w:rPr>
          <w:rFonts w:ascii="Arial" w:eastAsia="Times New Roman" w:hAnsi="Arial" w:cs="Arial"/>
          <w:b/>
          <w:bCs/>
          <w:noProof/>
          <w:sz w:val="28"/>
          <w:szCs w:val="28"/>
        </w:rPr>
        <w:t>Assistant Manager P12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CEF6DBD" w:rsidR="00222EB5" w:rsidRPr="00935DF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5DFB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3035F" w:rsidRPr="00935DFB">
        <w:rPr>
          <w:rFonts w:ascii="Arial" w:eastAsia="Times New Roman" w:hAnsi="Arial" w:cs="Arial"/>
          <w:sz w:val="24"/>
          <w:szCs w:val="24"/>
        </w:rPr>
        <w:t>Assistant Manager P12</w:t>
      </w:r>
    </w:p>
    <w:p w14:paraId="4B3BD8D4" w14:textId="77777777" w:rsidR="00D2529B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 </w:t>
      </w:r>
    </w:p>
    <w:p w14:paraId="51FA2CE2" w14:textId="76D44B03" w:rsidR="00D2529B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FLSA Exemption Status: </w:t>
      </w:r>
      <w:r w:rsidR="0043035F" w:rsidRPr="00935DFB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 </w:t>
      </w:r>
    </w:p>
    <w:p w14:paraId="69C8986D" w14:textId="737A3B65" w:rsidR="004D6B98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Pay Grade:</w:t>
      </w:r>
      <w:r w:rsidR="00851B51" w:rsidRPr="00935DFB">
        <w:rPr>
          <w:rStyle w:val="normaltextrun"/>
          <w:rFonts w:ascii="Arial" w:hAnsi="Arial" w:cs="Arial"/>
          <w:b/>
          <w:bCs/>
        </w:rPr>
        <w:t xml:space="preserve"> </w:t>
      </w:r>
      <w:r w:rsidR="0043035F" w:rsidRPr="00935DFB">
        <w:rPr>
          <w:rStyle w:val="normaltextrun"/>
          <w:rFonts w:ascii="Arial" w:hAnsi="Arial" w:cs="Arial"/>
        </w:rPr>
        <w:t>12</w:t>
      </w:r>
    </w:p>
    <w:p w14:paraId="1D6CE10C" w14:textId="6BF127FC" w:rsidR="00D2529B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  </w:t>
      </w:r>
    </w:p>
    <w:p w14:paraId="750239C3" w14:textId="5DF7E557" w:rsidR="00D2529B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35DFB">
        <w:rPr>
          <w:rStyle w:val="normaltextrun"/>
          <w:rFonts w:ascii="Arial" w:hAnsi="Arial" w:cs="Arial"/>
          <w:b/>
          <w:bCs/>
        </w:rPr>
        <w:t xml:space="preserve">Description </w:t>
      </w:r>
      <w:r w:rsidRPr="00935DFB">
        <w:rPr>
          <w:rStyle w:val="normaltextrun"/>
          <w:rFonts w:ascii="Arial" w:hAnsi="Arial" w:cs="Arial"/>
          <w:b/>
          <w:bCs/>
        </w:rPr>
        <w:t>Summary: </w:t>
      </w:r>
      <w:r w:rsidRPr="00935DFB">
        <w:rPr>
          <w:rStyle w:val="eop"/>
          <w:rFonts w:ascii="Arial" w:hAnsi="Arial" w:cs="Arial"/>
        </w:rPr>
        <w:t> </w:t>
      </w:r>
    </w:p>
    <w:p w14:paraId="224B9680" w14:textId="6621C597" w:rsidR="002C4301" w:rsidRPr="00935DFB" w:rsidRDefault="002C4301" w:rsidP="002C4301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Fonts w:ascii="Arial" w:hAnsi="Arial" w:cs="Arial"/>
        </w:rPr>
        <w:t>The Assistant Manager, under direction, performs managerial work administering the daily operations and activities of a business function, division, or department.</w:t>
      </w:r>
    </w:p>
    <w:p w14:paraId="0A2633B1" w14:textId="7699D527" w:rsidR="004D6B98" w:rsidRPr="00935DF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935DF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Essential Duties and Responsibilities:</w:t>
      </w:r>
      <w:r w:rsidRPr="00935DFB">
        <w:rPr>
          <w:rStyle w:val="eop"/>
          <w:rFonts w:ascii="Arial" w:hAnsi="Arial" w:cs="Arial"/>
        </w:rPr>
        <w:t> </w:t>
      </w:r>
    </w:p>
    <w:p w14:paraId="6C80164E" w14:textId="77777777" w:rsidR="00C633B3" w:rsidRPr="00935DFB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FF773D2" w14:textId="77777777" w:rsidR="00935DFB" w:rsidRPr="00935DFB" w:rsidRDefault="00935DFB" w:rsidP="00935DF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35DFB">
        <w:rPr>
          <w:rStyle w:val="Strong"/>
          <w:rFonts w:ascii="Arial" w:hAnsi="Arial" w:cs="Arial"/>
        </w:rPr>
        <w:t>40% Management of Staff and Operations</w:t>
      </w:r>
    </w:p>
    <w:p w14:paraId="103EFCFD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Establishes goals and objectives for the business function, division, or department.</w:t>
      </w:r>
    </w:p>
    <w:p w14:paraId="22B62170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Monitors the unit's budget and assists in preparing the annual budget and long-range planning activities.</w:t>
      </w:r>
    </w:p>
    <w:p w14:paraId="35928DF2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Develops schedules, priorities, and standards to achieve goals.</w:t>
      </w:r>
    </w:p>
    <w:p w14:paraId="5CFD5BD2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Coordinates and evaluates activities within the business function, division, or department.</w:t>
      </w:r>
    </w:p>
    <w:p w14:paraId="6AD86E02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Plans, assigns, and supervises the work of others.</w:t>
      </w:r>
    </w:p>
    <w:p w14:paraId="453F63C7" w14:textId="067252A0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Represents the department in meetings and on committees around the campus.</w:t>
      </w:r>
    </w:p>
    <w:p w14:paraId="2D95A131" w14:textId="77777777" w:rsidR="00935DFB" w:rsidRPr="00935DFB" w:rsidRDefault="00935DFB" w:rsidP="00935DF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F0D70B9" w14:textId="3457D7E9" w:rsidR="00935DFB" w:rsidRPr="00935DFB" w:rsidRDefault="00935DFB" w:rsidP="00935DF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35DFB">
        <w:rPr>
          <w:rStyle w:val="Strong"/>
          <w:rFonts w:ascii="Arial" w:hAnsi="Arial" w:cs="Arial"/>
        </w:rPr>
        <w:t>20% Budget and Financial Oversight</w:t>
      </w:r>
    </w:p>
    <w:p w14:paraId="513A1C36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Monitors unit’s budget and assists in preparing the annual budget and long-range planning activities.</w:t>
      </w:r>
    </w:p>
    <w:p w14:paraId="5D9731A4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Develops schedules, priorities, and standards for achieving financial goals.</w:t>
      </w:r>
    </w:p>
    <w:p w14:paraId="2BE3A7B4" w14:textId="1EE8A1E3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Coordinates and evaluates budget-related activities within the department.</w:t>
      </w:r>
    </w:p>
    <w:p w14:paraId="21237D48" w14:textId="77777777" w:rsidR="00935DFB" w:rsidRPr="00935DFB" w:rsidRDefault="00935DFB" w:rsidP="00935DF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F711B68" w14:textId="77777777" w:rsidR="00935DFB" w:rsidRPr="00935DFB" w:rsidRDefault="00935DFB" w:rsidP="00935DF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35DFB">
        <w:rPr>
          <w:rStyle w:val="Strong"/>
          <w:rFonts w:ascii="Arial" w:hAnsi="Arial" w:cs="Arial"/>
        </w:rPr>
        <w:t>10% Policy Development and Strategic Planning</w:t>
      </w:r>
    </w:p>
    <w:p w14:paraId="4AA10EBC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Establishes and communicates operational goals and objectives aligned with strategic priorities.</w:t>
      </w:r>
    </w:p>
    <w:p w14:paraId="57A57922" w14:textId="1668B980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Develops policies and procedures to improve operational efficiency and effectiveness.</w:t>
      </w:r>
    </w:p>
    <w:p w14:paraId="0ED12323" w14:textId="77777777" w:rsidR="00935DFB" w:rsidRPr="00935DFB" w:rsidRDefault="00935DFB" w:rsidP="00935DF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73826AC" w14:textId="77777777" w:rsidR="00935DFB" w:rsidRPr="00935DFB" w:rsidRDefault="00935DFB" w:rsidP="00935DF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35DFB">
        <w:rPr>
          <w:rStyle w:val="Strong"/>
          <w:rFonts w:ascii="Arial" w:hAnsi="Arial" w:cs="Arial"/>
        </w:rPr>
        <w:t>10% Representation and Cross-Functional Collaboration</w:t>
      </w:r>
    </w:p>
    <w:p w14:paraId="7A90386C" w14:textId="77777777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Represents the department at meetings and on committees across various campuses.</w:t>
      </w:r>
    </w:p>
    <w:p w14:paraId="0224F7E7" w14:textId="4D596BFA" w:rsidR="00935DFB" w:rsidRPr="00935DFB" w:rsidRDefault="00935DFB" w:rsidP="00935DFB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35DFB">
        <w:rPr>
          <w:rFonts w:ascii="Arial" w:hAnsi="Arial" w:cs="Arial"/>
        </w:rPr>
        <w:t>Collaborates with other departments to achieve unit goals and foster cooperative relationships.</w:t>
      </w:r>
    </w:p>
    <w:p w14:paraId="02D98809" w14:textId="77777777" w:rsidR="00715EC8" w:rsidRPr="00935DFB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A777FE" w14:textId="77777777" w:rsidR="00356FE1" w:rsidRDefault="00356FE1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5D3A0A3C" w:rsidR="00715EC8" w:rsidRPr="00935DFB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35DFB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935DFB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35DF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35DFB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35DF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35DFB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35DF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35DF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Required Education:</w:t>
      </w:r>
      <w:r w:rsidRPr="00935DFB">
        <w:rPr>
          <w:rStyle w:val="eop"/>
          <w:rFonts w:ascii="Arial" w:hAnsi="Arial" w:cs="Arial"/>
        </w:rPr>
        <w:t> </w:t>
      </w:r>
    </w:p>
    <w:p w14:paraId="0EEF2F4E" w14:textId="4C1CFE55" w:rsidR="006B06C2" w:rsidRPr="00935DFB" w:rsidRDefault="002C4301" w:rsidP="002C430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F55DF32" w14:textId="77777777" w:rsidR="002C4301" w:rsidRPr="00935DFB" w:rsidRDefault="002C4301" w:rsidP="002C430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35DFB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35DFB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A71CBD0" w:rsidR="00552C29" w:rsidRPr="00935DFB" w:rsidRDefault="002C4301" w:rsidP="002C430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Fonts w:ascii="Arial" w:hAnsi="Arial" w:cs="Arial"/>
          <w:shd w:val="clear" w:color="auto" w:fill="FFFFFF"/>
        </w:rPr>
        <w:t>Four years of related experience in administration.</w:t>
      </w:r>
    </w:p>
    <w:p w14:paraId="7AA4F69A" w14:textId="77777777" w:rsidR="002C4301" w:rsidRPr="00935DFB" w:rsidRDefault="002C4301" w:rsidP="002C430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35DF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Required Licenses and Certifications:</w:t>
      </w:r>
      <w:r w:rsidRPr="00935DFB">
        <w:rPr>
          <w:rStyle w:val="eop"/>
          <w:rFonts w:ascii="Arial" w:hAnsi="Arial" w:cs="Arial"/>
        </w:rPr>
        <w:t> </w:t>
      </w:r>
    </w:p>
    <w:p w14:paraId="2549FC56" w14:textId="36F4A12C" w:rsidR="00C573AD" w:rsidRPr="00935DFB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5DFB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35DFB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35DF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35DFB">
        <w:rPr>
          <w:rStyle w:val="eop"/>
          <w:rFonts w:ascii="Arial" w:hAnsi="Arial" w:cs="Arial"/>
        </w:rPr>
        <w:t> </w:t>
      </w:r>
    </w:p>
    <w:p w14:paraId="29CC4321" w14:textId="6C602C3F" w:rsidR="00EB01AB" w:rsidRPr="00935DF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Ability to multitask and work cooperatively with others.</w:t>
      </w:r>
    </w:p>
    <w:p w14:paraId="0BED94DA" w14:textId="77777777" w:rsidR="002C4301" w:rsidRPr="00935DFB" w:rsidRDefault="002C430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Fonts w:ascii="Arial" w:hAnsi="Arial" w:cs="Arial"/>
          <w:shd w:val="clear" w:color="auto" w:fill="FFFFFF"/>
        </w:rPr>
        <w:t xml:space="preserve">Computers and related software. </w:t>
      </w:r>
    </w:p>
    <w:p w14:paraId="64B15123" w14:textId="0182A481" w:rsidR="002C4301" w:rsidRPr="00935DFB" w:rsidRDefault="002C430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2BF66601" w14:textId="26B40F07" w:rsidR="002C4301" w:rsidRPr="00935DFB" w:rsidRDefault="002C430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Fonts w:ascii="Arial" w:hAnsi="Arial" w:cs="Arial"/>
          <w:shd w:val="clear" w:color="auto" w:fill="FFFFFF"/>
        </w:rPr>
        <w:t>Strong interpersonal and organizational skills.</w:t>
      </w:r>
    </w:p>
    <w:p w14:paraId="557A5353" w14:textId="0FAA7DDB" w:rsidR="00EB01AB" w:rsidRPr="00935DF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 </w:t>
      </w:r>
    </w:p>
    <w:p w14:paraId="1AAAFA2D" w14:textId="6A8E055C" w:rsidR="006B06C2" w:rsidRPr="00935DF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35DFB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35DF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35DFB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Machines and Equipment:</w:t>
      </w:r>
      <w:r w:rsidRPr="00935DFB">
        <w:rPr>
          <w:rStyle w:val="eop"/>
          <w:rFonts w:ascii="Arial" w:hAnsi="Arial" w:cs="Arial"/>
        </w:rPr>
        <w:t> </w:t>
      </w:r>
    </w:p>
    <w:p w14:paraId="027EBD5E" w14:textId="43118695" w:rsidR="00AF0284" w:rsidRPr="00935DF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5DFB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35DF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5DF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35DF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35DF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Physical Requirements:</w:t>
      </w:r>
      <w:r w:rsidRPr="00935DFB">
        <w:rPr>
          <w:rStyle w:val="eop"/>
          <w:rFonts w:ascii="Arial" w:hAnsi="Arial" w:cs="Arial"/>
        </w:rPr>
        <w:t> </w:t>
      </w:r>
    </w:p>
    <w:p w14:paraId="2ADF8761" w14:textId="06C4FFBC" w:rsidR="00FE1194" w:rsidRPr="00935DFB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None</w:t>
      </w:r>
    </w:p>
    <w:p w14:paraId="60D2E800" w14:textId="77777777" w:rsidR="00FE1194" w:rsidRPr="00935DF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35DF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>Other Requirements</w:t>
      </w:r>
      <w:r w:rsidR="00F92746" w:rsidRPr="00935DFB">
        <w:rPr>
          <w:rStyle w:val="normaltextrun"/>
          <w:rFonts w:ascii="Arial" w:hAnsi="Arial" w:cs="Arial"/>
          <w:b/>
          <w:bCs/>
        </w:rPr>
        <w:t xml:space="preserve"> and Factors</w:t>
      </w:r>
      <w:r w:rsidRPr="00935DFB">
        <w:rPr>
          <w:rStyle w:val="normaltextrun"/>
          <w:rFonts w:ascii="Arial" w:hAnsi="Arial" w:cs="Arial"/>
          <w:b/>
          <w:bCs/>
        </w:rPr>
        <w:t>:</w:t>
      </w:r>
      <w:r w:rsidRPr="00935DFB">
        <w:rPr>
          <w:rStyle w:val="eop"/>
          <w:rFonts w:ascii="Arial" w:hAnsi="Arial" w:cs="Arial"/>
        </w:rPr>
        <w:t> </w:t>
      </w:r>
    </w:p>
    <w:p w14:paraId="6D87BD54" w14:textId="77777777" w:rsidR="00442588" w:rsidRPr="00935DF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35DF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35DF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35DF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35DF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35DFB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35DFB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 </w:t>
      </w:r>
    </w:p>
    <w:p w14:paraId="67C22ED3" w14:textId="77777777" w:rsidR="00D2529B" w:rsidRPr="00935DF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35DF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35DFB">
        <w:rPr>
          <w:rStyle w:val="normaltextrun"/>
          <w:rFonts w:ascii="Arial" w:hAnsi="Arial" w:cs="Arial"/>
          <w:b/>
          <w:bCs/>
        </w:rPr>
        <w:t>. </w:t>
      </w:r>
      <w:r w:rsidRPr="00935DFB">
        <w:rPr>
          <w:rStyle w:val="eop"/>
          <w:rFonts w:ascii="Arial" w:hAnsi="Arial" w:cs="Arial"/>
        </w:rPr>
        <w:t> </w:t>
      </w:r>
    </w:p>
    <w:p w14:paraId="1D7C93D0" w14:textId="206C79DD" w:rsidR="00BC0C61" w:rsidRPr="00935DFB" w:rsidRDefault="001018E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35D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35DF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35DFB">
        <w:rPr>
          <w:rStyle w:val="eop"/>
          <w:rFonts w:ascii="Arial" w:hAnsi="Arial" w:cs="Arial"/>
        </w:rPr>
        <w:t> </w:t>
      </w:r>
    </w:p>
    <w:p w14:paraId="3C3B0A26" w14:textId="3D9A81CB" w:rsidR="00D2529B" w:rsidRPr="00935DFB" w:rsidRDefault="001018E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35D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35DF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35DFB">
        <w:rPr>
          <w:rStyle w:val="eop"/>
          <w:rFonts w:ascii="Arial" w:hAnsi="Arial" w:cs="Arial"/>
        </w:rPr>
        <w:t> </w:t>
      </w:r>
    </w:p>
    <w:p w14:paraId="08356522" w14:textId="34B59595" w:rsidR="00D2529B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eop"/>
          <w:rFonts w:ascii="Arial" w:hAnsi="Arial" w:cs="Arial"/>
        </w:rPr>
        <w:t> </w:t>
      </w:r>
    </w:p>
    <w:p w14:paraId="76E8D5C3" w14:textId="77777777" w:rsidR="00433D0C" w:rsidRDefault="00433D0C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2ABB84F8" w:rsidR="00D2529B" w:rsidRPr="00935D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5DFB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935DFB">
        <w:rPr>
          <w:rStyle w:val="eop"/>
          <w:rFonts w:ascii="Arial" w:hAnsi="Arial" w:cs="Arial"/>
        </w:rPr>
        <w:t> </w:t>
      </w:r>
    </w:p>
    <w:p w14:paraId="4FA9C703" w14:textId="4AB3635B" w:rsidR="00D2529B" w:rsidRPr="00935DFB" w:rsidRDefault="001018E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35D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35DF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35DFB">
        <w:rPr>
          <w:rStyle w:val="normaltextrun"/>
          <w:rFonts w:ascii="Arial" w:hAnsi="Arial" w:cs="Arial"/>
          <w:b/>
          <w:bCs/>
        </w:rPr>
        <w:t>Yes</w:t>
      </w:r>
      <w:r w:rsidR="00D2529B" w:rsidRPr="00935DFB">
        <w:rPr>
          <w:rStyle w:val="eop"/>
          <w:rFonts w:ascii="Arial" w:hAnsi="Arial" w:cs="Arial"/>
        </w:rPr>
        <w:t> </w:t>
      </w:r>
    </w:p>
    <w:p w14:paraId="599A52AF" w14:textId="01C8CAC0" w:rsidR="00B1552D" w:rsidRPr="00935DFB" w:rsidRDefault="001018E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35D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35DF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35DFB">
        <w:rPr>
          <w:rStyle w:val="eop"/>
          <w:rFonts w:ascii="Arial" w:hAnsi="Arial" w:cs="Arial"/>
        </w:rPr>
        <w:t> </w:t>
      </w:r>
      <w:r w:rsidR="00D2529B" w:rsidRPr="00935DFB">
        <w:rPr>
          <w:rStyle w:val="normaltextrun"/>
          <w:rFonts w:ascii="Arial" w:hAnsi="Arial" w:cs="Arial"/>
          <w:b/>
          <w:bCs/>
        </w:rPr>
        <w:t> </w:t>
      </w:r>
      <w:r w:rsidR="00D2529B" w:rsidRPr="00935DFB">
        <w:rPr>
          <w:rStyle w:val="eop"/>
          <w:rFonts w:ascii="Arial" w:hAnsi="Arial" w:cs="Arial"/>
        </w:rPr>
        <w:t> </w:t>
      </w:r>
    </w:p>
    <w:sectPr w:rsidR="00B1552D" w:rsidRPr="00935DF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669E46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3035F">
      <w:rPr>
        <w:rFonts w:ascii="Arial" w:hAnsi="Arial" w:cs="Arial"/>
        <w:b w:val="0"/>
        <w:sz w:val="16"/>
        <w:szCs w:val="16"/>
      </w:rPr>
      <w:t xml:space="preserve"> Assistant Manager P12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04E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2256D1"/>
    <w:multiLevelType w:val="hybridMultilevel"/>
    <w:tmpl w:val="B556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279A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27891"/>
    <w:multiLevelType w:val="multilevel"/>
    <w:tmpl w:val="3B38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17"/>
  </w:num>
  <w:num w:numId="15">
    <w:abstractNumId w:val="1"/>
  </w:num>
  <w:num w:numId="16">
    <w:abstractNumId w:val="10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18E6"/>
    <w:rsid w:val="0010534F"/>
    <w:rsid w:val="00121AF4"/>
    <w:rsid w:val="00143E87"/>
    <w:rsid w:val="00170FE4"/>
    <w:rsid w:val="00193D3B"/>
    <w:rsid w:val="001B5CBC"/>
    <w:rsid w:val="00222EB5"/>
    <w:rsid w:val="00256564"/>
    <w:rsid w:val="002C4301"/>
    <w:rsid w:val="00354C00"/>
    <w:rsid w:val="00356FE1"/>
    <w:rsid w:val="003876CC"/>
    <w:rsid w:val="003D69F8"/>
    <w:rsid w:val="0043035F"/>
    <w:rsid w:val="00433D0C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35DFB"/>
    <w:rsid w:val="009B595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2C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26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2024-11-11T19:29:00Z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